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95" w:rsidRPr="00B52F40" w:rsidRDefault="00CA78E1" w:rsidP="00B52F40">
      <w:pPr>
        <w:rPr>
          <w:sz w:val="28"/>
        </w:rPr>
      </w:pPr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94pt">
            <v:imagedata r:id="rId5" o:title="Article 4-Données pour 16 000 agneaux de races vendéennes et rouges de l'Ouest-Etude Selvigagne-A.Cheype-CP  Institut de l'Elevage"/>
          </v:shape>
        </w:pict>
      </w:r>
      <w:r w:rsidR="002F3E95" w:rsidRPr="00B52F40">
        <w:rPr>
          <w:b/>
          <w:sz w:val="28"/>
        </w:rPr>
        <w:t>Un poids de naissance optimal pour des agneaux en pleine forme</w:t>
      </w:r>
    </w:p>
    <w:p w:rsidR="009173F2" w:rsidRDefault="00EA6AD6" w:rsidP="00E106E8">
      <w:pPr>
        <w:jc w:val="left"/>
      </w:pPr>
      <w:r>
        <w:t>Le</w:t>
      </w:r>
      <w:r w:rsidR="009173F2">
        <w:t xml:space="preserve"> lien entre </w:t>
      </w:r>
      <w:r w:rsidR="002F3E95">
        <w:t xml:space="preserve">le </w:t>
      </w:r>
      <w:r w:rsidR="009173F2">
        <w:t xml:space="preserve">poids de naissance et </w:t>
      </w:r>
      <w:r w:rsidR="002F3E95">
        <w:t xml:space="preserve">la </w:t>
      </w:r>
      <w:r w:rsidR="009173F2">
        <w:t>survie de  l’agneau</w:t>
      </w:r>
      <w:r>
        <w:t xml:space="preserve"> est connu</w:t>
      </w:r>
      <w:r w:rsidR="009173F2">
        <w:t xml:space="preserve">. </w:t>
      </w:r>
      <w:r>
        <w:t>Il existe</w:t>
      </w:r>
      <w:r w:rsidR="00CD4595">
        <w:t xml:space="preserve"> </w:t>
      </w:r>
      <w:r w:rsidR="009173F2">
        <w:t xml:space="preserve"> un</w:t>
      </w:r>
      <w:r w:rsidR="00CD4595">
        <w:t>e fourchette de poids de naissance optimal</w:t>
      </w:r>
      <w:r w:rsidR="002F3E95">
        <w:t>e</w:t>
      </w:r>
      <w:r w:rsidR="00CD4595">
        <w:t xml:space="preserve"> qui présente de</w:t>
      </w:r>
      <w:r w:rsidR="00817CA0">
        <w:t xml:space="preserve"> bien</w:t>
      </w:r>
      <w:r w:rsidR="00CD4595">
        <w:t xml:space="preserve"> meilleurs taux de survie</w:t>
      </w:r>
      <w:r>
        <w:t>, et pour laquelle les</w:t>
      </w:r>
      <w:r w:rsidR="00CD4595">
        <w:t xml:space="preserve"> agneaux</w:t>
      </w:r>
      <w:r w:rsidR="009173F2">
        <w:t xml:space="preserve"> </w:t>
      </w:r>
      <w:r w:rsidR="00CD4595">
        <w:t>nécessite</w:t>
      </w:r>
      <w:r w:rsidR="008A2CF6">
        <w:t>nt moins d’intervention pour naî</w:t>
      </w:r>
      <w:r w:rsidR="00CD4595">
        <w:t>tre et pour téter</w:t>
      </w:r>
      <w:r>
        <w:t>.</w:t>
      </w:r>
    </w:p>
    <w:p w:rsidR="00B52F40" w:rsidRDefault="00817CA0" w:rsidP="00B52F40">
      <w:pPr>
        <w:spacing w:line="259" w:lineRule="auto"/>
        <w:jc w:val="left"/>
      </w:pPr>
      <w:r>
        <w:t xml:space="preserve">Cela a été étudié en Irlande </w:t>
      </w:r>
      <w:r w:rsidR="00CD4595">
        <w:t>et</w:t>
      </w:r>
      <w:r>
        <w:t xml:space="preserve"> en </w:t>
      </w:r>
      <w:r w:rsidR="00173B9E">
        <w:t>France*</w:t>
      </w:r>
      <w:r w:rsidR="00CD4595">
        <w:t xml:space="preserve"> et les résultats de ces études se rejoignent.</w:t>
      </w:r>
      <w:r w:rsidR="00E106E8">
        <w:t xml:space="preserve"> L’équipe irlandaise de SheepNet explique</w:t>
      </w:r>
      <w:r>
        <w:t xml:space="preserve"> que</w:t>
      </w:r>
      <w:r w:rsidR="00773729" w:rsidRPr="00773729">
        <w:t xml:space="preserve"> </w:t>
      </w:r>
      <w:r w:rsidR="00773729">
        <w:t>l’augmentation des difficultés à l’agnelage, du besoin en main d’œuvre et de la mortalité des agneaux est associée à des agneaux avec des poids de naissance inférieur à 3,5 kg et supérieur à 7 kg</w:t>
      </w:r>
      <w:r>
        <w:t xml:space="preserve">. </w:t>
      </w:r>
      <w:r w:rsidR="00E106E8">
        <w:t xml:space="preserve">Retrouvez ces explications en </w:t>
      </w:r>
      <w:proofErr w:type="spellStart"/>
      <w:r w:rsidR="00E106E8">
        <w:t>video</w:t>
      </w:r>
      <w:proofErr w:type="spellEnd"/>
      <w:r w:rsidR="00E106E8">
        <w:t xml:space="preserve"> sur </w:t>
      </w:r>
      <w:proofErr w:type="spellStart"/>
      <w:r w:rsidR="00E106E8">
        <w:t>Sheepnet</w:t>
      </w:r>
      <w:proofErr w:type="spellEnd"/>
      <w:r w:rsidR="00E106E8">
        <w:t> </w:t>
      </w:r>
      <w:proofErr w:type="gramStart"/>
      <w:r w:rsidR="00E106E8">
        <w:t xml:space="preserve">: </w:t>
      </w:r>
      <w:r w:rsidR="008A2CF6">
        <w:t xml:space="preserve"> </w:t>
      </w:r>
      <w:proofErr w:type="gramEnd"/>
      <w:hyperlink r:id="rId6" w:history="1">
        <w:r w:rsidR="00E106E8" w:rsidRPr="002423BB">
          <w:rPr>
            <w:rStyle w:val="Lienhypertexte"/>
          </w:rPr>
          <w:t>http://www.sheepnet.network/fr/node/91</w:t>
        </w:r>
      </w:hyperlink>
      <w:r w:rsidR="002F3E95">
        <w:t>.</w:t>
      </w:r>
    </w:p>
    <w:p w:rsidR="002F3E95" w:rsidRPr="00B52F40" w:rsidRDefault="002F3E95" w:rsidP="00B52F40">
      <w:pPr>
        <w:spacing w:line="259" w:lineRule="auto"/>
        <w:jc w:val="left"/>
        <w:rPr>
          <w:b/>
        </w:rPr>
      </w:pPr>
      <w:r w:rsidRPr="00B52F40">
        <w:rPr>
          <w:b/>
        </w:rPr>
        <w:t>Alimenter les brebis en fin de gestation selon la taille de la portée</w:t>
      </w:r>
    </w:p>
    <w:p w:rsidR="002F3E95" w:rsidRDefault="00817CA0" w:rsidP="00B52F40">
      <w:pPr>
        <w:spacing w:line="259" w:lineRule="auto"/>
        <w:jc w:val="left"/>
      </w:pPr>
      <w:r>
        <w:t>Arriver à faire naître des agneaux  dans une fourchette de poids optimale est un réel défi pour les éleveurs.</w:t>
      </w:r>
      <w:r w:rsidRPr="00817CA0">
        <w:t xml:space="preserve"> </w:t>
      </w:r>
      <w:r>
        <w:t>Deux facteurs maj</w:t>
      </w:r>
      <w:r w:rsidR="00B52F40">
        <w:t>eurs</w:t>
      </w:r>
      <w:r>
        <w:t xml:space="preserve"> expliquent les différences de poids à la naissance des agneaux</w:t>
      </w:r>
      <w:r w:rsidR="002F3E95">
        <w:t xml:space="preserve">. Le premier concerne </w:t>
      </w:r>
      <w:r w:rsidR="00B52F40">
        <w:t>l</w:t>
      </w:r>
      <w:r w:rsidR="002F3E95">
        <w:t xml:space="preserve">a conduite du troupeau. En France, dans un essai sur 22 élevages d’une même zone avec 2 races lourdes, le poids de naissance moyen des agneaux simples varie de 4kg à 6kg selon les élevages. La conduite alimentaire des brebis en fin de gestation est un facteur particulièrement important. Cela fait l’objet astuce SheepNet venue d’Irlande que vous retrouverez sur </w:t>
      </w:r>
      <w:hyperlink r:id="rId7" w:history="1">
        <w:r w:rsidR="002F3E95" w:rsidRPr="002423BB">
          <w:rPr>
            <w:rStyle w:val="Lienhypertexte"/>
          </w:rPr>
          <w:t>http://www.sheepnet.network/fr/node/216</w:t>
        </w:r>
      </w:hyperlink>
      <w:r w:rsidR="00B52F40">
        <w:rPr>
          <w:rStyle w:val="Lienhypertexte"/>
        </w:rPr>
        <w:t xml:space="preserve"> </w:t>
      </w:r>
      <w:r w:rsidR="002F3E95">
        <w:t>« B</w:t>
      </w:r>
      <w:r w:rsidR="002F3E95" w:rsidRPr="00807F8E">
        <w:t>ien alimenter les brebis pour un poids de naissance des agneaux optimal</w:t>
      </w:r>
      <w:r w:rsidR="002F3E95">
        <w:t> »</w:t>
      </w:r>
      <w:r w:rsidR="002F3E95">
        <w:rPr>
          <w:rStyle w:val="Lienhypertexte"/>
        </w:rPr>
        <w:t xml:space="preserve">. </w:t>
      </w:r>
      <w:r w:rsidR="002F3E95">
        <w:t xml:space="preserve">La taille de portée est également un facteur important. Il est bien connu que le poids des agneaux diminue avec la taille de la portée. </w:t>
      </w:r>
      <w:r w:rsidR="002F3E95" w:rsidRPr="00773729">
        <w:t>L’effet de la taille de portée sur la mortalité des agneaux</w:t>
      </w:r>
      <w:r w:rsidR="002F3E95">
        <w:t xml:space="preserve"> est expliqué sur le site SheepNet : </w:t>
      </w:r>
      <w:hyperlink r:id="rId8" w:history="1">
        <w:r w:rsidR="002F3E95" w:rsidRPr="002423BB">
          <w:rPr>
            <w:rStyle w:val="Lienhypertexte"/>
          </w:rPr>
          <w:t>http://www.sheepnet.network/fr/node/92</w:t>
        </w:r>
      </w:hyperlink>
      <w:r w:rsidR="002F3E95">
        <w:t>.</w:t>
      </w:r>
    </w:p>
    <w:p w:rsidR="002F3E95" w:rsidRDefault="008A2CF6" w:rsidP="002F3E95">
      <w:pPr>
        <w:spacing w:line="259" w:lineRule="auto"/>
        <w:jc w:val="left"/>
      </w:pPr>
      <w:r>
        <w:t>Ces</w:t>
      </w:r>
      <w:r w:rsidRPr="003C452F">
        <w:t xml:space="preserve"> astuce</w:t>
      </w:r>
      <w:r>
        <w:t>s</w:t>
      </w:r>
      <w:r w:rsidRPr="003C452F">
        <w:t xml:space="preserve"> </w:t>
      </w:r>
      <w:r>
        <w:t>font partie</w:t>
      </w:r>
      <w:r w:rsidRPr="003C452F">
        <w:t xml:space="preserve"> des 73 astuces collectée</w:t>
      </w:r>
      <w:r>
        <w:t>s</w:t>
      </w:r>
      <w:r w:rsidRPr="003C452F">
        <w:t xml:space="preserve"> par le réseau SheepNet. Retrouvez-les sur le site </w:t>
      </w:r>
      <w:r w:rsidRPr="008A2CF6">
        <w:rPr>
          <w:rStyle w:val="Lienhypertexte"/>
        </w:rPr>
        <w:t>http://www.sheepnet.network/fr</w:t>
      </w:r>
      <w:r w:rsidRPr="003C452F">
        <w:t xml:space="preserve">. </w:t>
      </w:r>
      <w:r w:rsidR="002F3E95">
        <w:t>Retrouvez également les résultats des études françaises </w:t>
      </w:r>
      <w:r>
        <w:t>sur idele.fr.</w:t>
      </w:r>
    </w:p>
    <w:p w:rsidR="00B52F40" w:rsidRPr="00B52F40" w:rsidRDefault="00B52F40" w:rsidP="002F3E95">
      <w:pPr>
        <w:spacing w:line="259" w:lineRule="auto"/>
        <w:jc w:val="left"/>
        <w:rPr>
          <w:i/>
        </w:rPr>
      </w:pPr>
      <w:r w:rsidRPr="00B52F40">
        <w:rPr>
          <w:i/>
        </w:rPr>
        <w:t>Illustration</w:t>
      </w:r>
      <w:r w:rsidR="008A2CF6">
        <w:rPr>
          <w:i/>
        </w:rPr>
        <w:t xml:space="preserve"> 4.1</w:t>
      </w:r>
      <w:r w:rsidRPr="00B52F40">
        <w:rPr>
          <w:i/>
        </w:rPr>
        <w:t xml:space="preserve"> (fichier </w:t>
      </w:r>
      <w:r w:rsidR="008A2CF6" w:rsidRPr="00B52F40">
        <w:rPr>
          <w:i/>
        </w:rPr>
        <w:t>Excel</w:t>
      </w:r>
      <w:r w:rsidRPr="00B52F40">
        <w:rPr>
          <w:i/>
        </w:rPr>
        <w:t xml:space="preserve">) : </w:t>
      </w:r>
      <w:r w:rsidR="00173B9E">
        <w:rPr>
          <w:i/>
        </w:rPr>
        <w:t>Le taux de mortalité est lié au poids de naissance</w:t>
      </w:r>
    </w:p>
    <w:p w:rsidR="00B52F40" w:rsidRDefault="00B52F40" w:rsidP="00B52F40">
      <w:pPr>
        <w:spacing w:line="259" w:lineRule="auto"/>
        <w:jc w:val="left"/>
        <w:rPr>
          <w:i/>
        </w:rPr>
      </w:pPr>
      <w:r w:rsidRPr="00B52F40">
        <w:rPr>
          <w:i/>
        </w:rPr>
        <w:lastRenderedPageBreak/>
        <w:t xml:space="preserve">Illustration </w:t>
      </w:r>
      <w:r w:rsidR="008A2CF6">
        <w:rPr>
          <w:i/>
        </w:rPr>
        <w:t xml:space="preserve">4.2 </w:t>
      </w:r>
      <w:r w:rsidRPr="00B52F40">
        <w:rPr>
          <w:i/>
        </w:rPr>
        <w:t xml:space="preserve">(fichier </w:t>
      </w:r>
      <w:r w:rsidR="008A2CF6" w:rsidRPr="00B52F40">
        <w:rPr>
          <w:i/>
        </w:rPr>
        <w:t>Excel</w:t>
      </w:r>
      <w:r w:rsidRPr="00B52F40">
        <w:rPr>
          <w:i/>
        </w:rPr>
        <w:t xml:space="preserve">) : </w:t>
      </w:r>
      <w:r w:rsidR="00C50539">
        <w:rPr>
          <w:i/>
        </w:rPr>
        <w:t>D</w:t>
      </w:r>
      <w:r w:rsidR="00173B9E">
        <w:rPr>
          <w:i/>
        </w:rPr>
        <w:t>es poids à la naissance en lien avec la taille de la portée</w:t>
      </w:r>
    </w:p>
    <w:p w:rsidR="00B52F40" w:rsidRDefault="008A2CF6" w:rsidP="00B52F40">
      <w:pPr>
        <w:spacing w:line="259" w:lineRule="auto"/>
        <w:jc w:val="left"/>
        <w:rPr>
          <w:i/>
        </w:rPr>
      </w:pPr>
      <w:r>
        <w:rPr>
          <w:i/>
        </w:rPr>
        <w:t>Image 4.3</w:t>
      </w:r>
      <w:r w:rsidR="00B52F40">
        <w:rPr>
          <w:i/>
        </w:rPr>
        <w:t> :</w:t>
      </w:r>
      <w:r>
        <w:rPr>
          <w:i/>
        </w:rPr>
        <w:t xml:space="preserve"> R</w:t>
      </w:r>
      <w:r w:rsidR="00B52F40">
        <w:rPr>
          <w:i/>
        </w:rPr>
        <w:t xml:space="preserve">etrouvez </w:t>
      </w:r>
      <w:r>
        <w:rPr>
          <w:i/>
        </w:rPr>
        <w:t xml:space="preserve">« Sélection et alimentation : deux leviers pour des agneaux plus vigoureux » sur </w:t>
      </w:r>
      <w:r w:rsidR="00173B9E">
        <w:rPr>
          <w:i/>
        </w:rPr>
        <w:t>www.</w:t>
      </w:r>
      <w:r>
        <w:rPr>
          <w:i/>
        </w:rPr>
        <w:t>idele.fr</w:t>
      </w:r>
    </w:p>
    <w:p w:rsidR="000C01B6" w:rsidRPr="00B52F40" w:rsidRDefault="000C01B6" w:rsidP="00B52F40">
      <w:pPr>
        <w:spacing w:line="259" w:lineRule="auto"/>
        <w:jc w:val="left"/>
        <w:rPr>
          <w:i/>
        </w:rPr>
      </w:pPr>
      <w:r>
        <w:rPr>
          <w:i/>
        </w:rPr>
        <w:t>Image 4.4 : Logo SheepNet</w:t>
      </w:r>
    </w:p>
    <w:p w:rsidR="00B52F40" w:rsidRDefault="00173B9E" w:rsidP="002F3E95">
      <w:pPr>
        <w:spacing w:line="259" w:lineRule="auto"/>
        <w:jc w:val="left"/>
      </w:pPr>
      <w:r>
        <w:t xml:space="preserve">*étude </w:t>
      </w:r>
      <w:proofErr w:type="spellStart"/>
      <w:r>
        <w:t>Selvigagne</w:t>
      </w:r>
      <w:proofErr w:type="spellEnd"/>
      <w:r>
        <w:t xml:space="preserve"> financée par </w:t>
      </w:r>
      <w:proofErr w:type="spellStart"/>
      <w:r>
        <w:t>FranceAgriMer</w:t>
      </w:r>
      <w:proofErr w:type="spellEnd"/>
      <w:r>
        <w:t xml:space="preserve">, pilotée par l’institut de l’Elevage et portant </w:t>
      </w:r>
      <w:r w:rsidRPr="00C50539">
        <w:t>sur</w:t>
      </w:r>
      <w:r w:rsidRPr="00173B9E">
        <w:t xml:space="preserve"> plus de 12 000 agneaux </w:t>
      </w:r>
      <w:r>
        <w:t xml:space="preserve">de races </w:t>
      </w:r>
      <w:r w:rsidRPr="00173B9E">
        <w:t>Rouge</w:t>
      </w:r>
      <w:r w:rsidRPr="00C50539">
        <w:t xml:space="preserve"> de l’Ouest et </w:t>
      </w:r>
      <w:r>
        <w:t xml:space="preserve">Mouton </w:t>
      </w:r>
      <w:r w:rsidRPr="00C50539">
        <w:t>Vendéen</w:t>
      </w:r>
    </w:p>
    <w:p w:rsidR="002F3E95" w:rsidRDefault="00B52F40" w:rsidP="00B52F40">
      <w:pPr>
        <w:jc w:val="left"/>
      </w:pPr>
      <w:r>
        <w:t>Agathe Cheype, Institut de l’Elevage</w:t>
      </w:r>
    </w:p>
    <w:bookmarkStart w:id="0" w:name="_GoBack"/>
    <w:bookmarkEnd w:id="0"/>
    <w:p w:rsidR="00817CA0" w:rsidRDefault="00CA78E1" w:rsidP="00E106E8">
      <w:pPr>
        <w:jc w:val="left"/>
      </w:pPr>
      <w:r>
        <w:object w:dxaOrig="1532" w:dyaOrig="991">
          <v:shape id="_x0000_i1027" type="#_x0000_t75" style="width:76.5pt;height:49.5pt" o:ole="">
            <v:imagedata r:id="rId9" o:title=""/>
          </v:shape>
          <o:OLEObject Type="Embed" ProgID="Excel.Sheet.12" ShapeID="_x0000_i1027" DrawAspect="Icon" ObjectID="_1617520597" r:id="rId10"/>
        </w:object>
      </w:r>
      <w:r>
        <w:pict>
          <v:shape id="_x0000_i1026" type="#_x0000_t75" style="width:150pt;height:150pt">
            <v:imagedata r:id="rId11" o:title="Article 4-QRcode études françaises"/>
          </v:shape>
        </w:pict>
      </w:r>
      <w:r w:rsidR="00817CA0">
        <w:t xml:space="preserve"> </w:t>
      </w:r>
    </w:p>
    <w:sectPr w:rsidR="00817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6DB"/>
    <w:multiLevelType w:val="hybridMultilevel"/>
    <w:tmpl w:val="187C9EC6"/>
    <w:lvl w:ilvl="0" w:tplc="23666FC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1923"/>
    <w:multiLevelType w:val="multilevel"/>
    <w:tmpl w:val="502AC412"/>
    <w:lvl w:ilvl="0">
      <w:start w:val="1"/>
      <w:numFmt w:val="none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Titre4"/>
      <w:lvlText w:val="%1%2.%3.%4"/>
      <w:lvlJc w:val="left"/>
      <w:pPr>
        <w:ind w:left="907" w:hanging="737"/>
      </w:pPr>
      <w:rPr>
        <w:rFonts w:hint="default"/>
      </w:rPr>
    </w:lvl>
    <w:lvl w:ilvl="4">
      <w:start w:val="1"/>
      <w:numFmt w:val="lowerLetter"/>
      <w:pStyle w:val="Titre5"/>
      <w:lvlText w:val="%1%5)"/>
      <w:lvlJc w:val="left"/>
      <w:pPr>
        <w:ind w:left="340" w:hanging="340"/>
      </w:pPr>
      <w:rPr>
        <w:rFonts w:hint="default"/>
      </w:rPr>
    </w:lvl>
    <w:lvl w:ilvl="5">
      <w:start w:val="1"/>
      <w:numFmt w:val="none"/>
      <w:pStyle w:val="Titre6"/>
      <w:lvlText w:val="%1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re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re9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4FD45BE"/>
    <w:multiLevelType w:val="hybridMultilevel"/>
    <w:tmpl w:val="DF149D36"/>
    <w:lvl w:ilvl="0" w:tplc="2C564EC4">
      <w:start w:val="1"/>
      <w:numFmt w:val="decimal"/>
      <w:lvlText w:val="1.1.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BA87868"/>
    <w:multiLevelType w:val="hybridMultilevel"/>
    <w:tmpl w:val="B2305730"/>
    <w:lvl w:ilvl="0" w:tplc="D738F952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pStyle w:val="Titre3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C530E"/>
    <w:multiLevelType w:val="hybridMultilevel"/>
    <w:tmpl w:val="2D28D7D6"/>
    <w:lvl w:ilvl="0" w:tplc="200CF35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51080"/>
    <w:multiLevelType w:val="hybridMultilevel"/>
    <w:tmpl w:val="2342F6D0"/>
    <w:lvl w:ilvl="0" w:tplc="0D500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13468"/>
    <w:multiLevelType w:val="hybridMultilevel"/>
    <w:tmpl w:val="449C6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  <w:num w:numId="13">
    <w:abstractNumId w:val="5"/>
  </w:num>
  <w:num w:numId="14">
    <w:abstractNumId w:val="4"/>
  </w:num>
  <w:num w:numId="15">
    <w:abstractNumId w:val="2"/>
  </w:num>
  <w:num w:numId="16">
    <w:abstractNumId w:val="3"/>
  </w:num>
  <w:num w:numId="17">
    <w:abstractNumId w:val="5"/>
  </w:num>
  <w:num w:numId="18">
    <w:abstractNumId w:val="4"/>
  </w:num>
  <w:num w:numId="19">
    <w:abstractNumId w:val="2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F2"/>
    <w:rsid w:val="000C01B6"/>
    <w:rsid w:val="0016284A"/>
    <w:rsid w:val="00173B9E"/>
    <w:rsid w:val="001D2697"/>
    <w:rsid w:val="00235698"/>
    <w:rsid w:val="002F3E95"/>
    <w:rsid w:val="00484BF4"/>
    <w:rsid w:val="006032F8"/>
    <w:rsid w:val="00773729"/>
    <w:rsid w:val="007D1745"/>
    <w:rsid w:val="00807F8E"/>
    <w:rsid w:val="00817CA0"/>
    <w:rsid w:val="008A2CF6"/>
    <w:rsid w:val="008B2D97"/>
    <w:rsid w:val="009173F2"/>
    <w:rsid w:val="00926EA1"/>
    <w:rsid w:val="00B52F40"/>
    <w:rsid w:val="00C02911"/>
    <w:rsid w:val="00C50539"/>
    <w:rsid w:val="00CA78E1"/>
    <w:rsid w:val="00CD4595"/>
    <w:rsid w:val="00D33273"/>
    <w:rsid w:val="00E106E8"/>
    <w:rsid w:val="00EA6AD6"/>
    <w:rsid w:val="00EC6377"/>
    <w:rsid w:val="00F5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86090-CA99-49B3-9627-C1EB70F1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2F8"/>
    <w:rPr>
      <w:rFonts w:eastAsiaTheme="minorEastAsi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C6377"/>
    <w:pPr>
      <w:keepNext/>
      <w:keepLines/>
      <w:numPr>
        <w:numId w:val="42"/>
      </w:numPr>
      <w:pBdr>
        <w:top w:val="single" w:sz="4" w:space="1" w:color="auto"/>
        <w:bottom w:val="single" w:sz="4" w:space="1" w:color="auto"/>
      </w:pBdr>
      <w:spacing w:before="360" w:after="360"/>
      <w:outlineLvl w:val="0"/>
    </w:pPr>
    <w:rPr>
      <w:rFonts w:asciiTheme="majorHAnsi" w:eastAsiaTheme="majorEastAsia" w:hAnsiTheme="majorHAnsi" w:cstheme="majorBidi"/>
      <w:b/>
      <w:bCs/>
      <w:caps/>
      <w:spacing w:val="4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6377"/>
    <w:pPr>
      <w:keepNext/>
      <w:keepLines/>
      <w:numPr>
        <w:ilvl w:val="1"/>
        <w:numId w:val="42"/>
      </w:numPr>
      <w:spacing w:before="360" w:after="240"/>
      <w:outlineLvl w:val="1"/>
    </w:pPr>
    <w:rPr>
      <w:rFonts w:asciiTheme="majorHAnsi" w:eastAsiaTheme="majorEastAsia" w:hAnsiTheme="majorHAnsi" w:cstheme="majorBidi"/>
      <w:b/>
      <w:bCs/>
      <w:sz w:val="32"/>
      <w:szCs w:val="28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C6377"/>
    <w:pPr>
      <w:keepNext/>
      <w:keepLines/>
      <w:numPr>
        <w:ilvl w:val="2"/>
        <w:numId w:val="20"/>
      </w:numPr>
      <w:spacing w:before="240" w:after="120"/>
      <w:ind w:left="624" w:hanging="624"/>
      <w:outlineLvl w:val="2"/>
    </w:pPr>
    <w:rPr>
      <w:rFonts w:asciiTheme="majorHAnsi" w:eastAsiaTheme="majorEastAsia" w:hAnsiTheme="majorHAnsi" w:cstheme="majorBidi"/>
      <w:spacing w:val="4"/>
      <w:sz w:val="26"/>
      <w:szCs w:val="24"/>
      <w:u w:val="single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EC6377"/>
    <w:pPr>
      <w:keepNext/>
      <w:keepLines/>
      <w:numPr>
        <w:ilvl w:val="3"/>
        <w:numId w:val="42"/>
      </w:numPr>
      <w:spacing w:before="360" w:after="120"/>
      <w:outlineLvl w:val="3"/>
    </w:pPr>
    <w:rPr>
      <w:rFonts w:asciiTheme="majorHAnsi" w:eastAsiaTheme="majorEastAsia" w:hAnsiTheme="majorHAnsi" w:cstheme="majorBidi"/>
      <w:iCs/>
      <w:sz w:val="24"/>
      <w:szCs w:val="24"/>
      <w:u w:val="single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EC6377"/>
    <w:pPr>
      <w:keepNext/>
      <w:keepLines/>
      <w:numPr>
        <w:ilvl w:val="4"/>
        <w:numId w:val="42"/>
      </w:numPr>
      <w:tabs>
        <w:tab w:val="left" w:pos="1134"/>
      </w:tabs>
      <w:spacing w:before="240" w:after="120"/>
      <w:outlineLvl w:val="4"/>
    </w:pPr>
    <w:rPr>
      <w:rFonts w:asciiTheme="majorHAnsi" w:eastAsiaTheme="majorEastAsia" w:hAnsiTheme="majorHAnsi" w:cstheme="majorBidi"/>
      <w:bCs/>
      <w:u w:val="singl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C6377"/>
    <w:pPr>
      <w:keepNext/>
      <w:keepLines/>
      <w:numPr>
        <w:ilvl w:val="5"/>
        <w:numId w:val="42"/>
      </w:numPr>
      <w:spacing w:before="120" w:after="0"/>
      <w:outlineLvl w:val="5"/>
    </w:pPr>
    <w:rPr>
      <w:rFonts w:asciiTheme="majorHAnsi" w:eastAsiaTheme="majorEastAsia" w:hAnsiTheme="majorHAnsi" w:cstheme="majorBidi"/>
      <w:bCs/>
      <w:i/>
      <w:iCs/>
      <w:u w:val="singl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377"/>
    <w:pPr>
      <w:keepNext/>
      <w:keepLines/>
      <w:numPr>
        <w:ilvl w:val="6"/>
        <w:numId w:val="42"/>
      </w:numPr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6377"/>
    <w:pPr>
      <w:keepNext/>
      <w:keepLines/>
      <w:numPr>
        <w:ilvl w:val="7"/>
        <w:numId w:val="42"/>
      </w:numPr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6377"/>
    <w:pPr>
      <w:keepNext/>
      <w:keepLines/>
      <w:numPr>
        <w:ilvl w:val="8"/>
        <w:numId w:val="42"/>
      </w:numPr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32F8"/>
    <w:rPr>
      <w:rFonts w:asciiTheme="majorHAnsi" w:eastAsiaTheme="majorEastAsia" w:hAnsiTheme="majorHAnsi" w:cstheme="majorBidi"/>
      <w:b/>
      <w:bCs/>
      <w:caps/>
      <w:spacing w:val="4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C6377"/>
    <w:rPr>
      <w:rFonts w:asciiTheme="majorHAnsi" w:eastAsiaTheme="majorEastAsia" w:hAnsiTheme="majorHAnsi" w:cstheme="majorBidi"/>
      <w:b/>
      <w:bCs/>
      <w:sz w:val="32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C6377"/>
    <w:rPr>
      <w:rFonts w:asciiTheme="majorHAnsi" w:eastAsiaTheme="majorEastAsia" w:hAnsiTheme="majorHAnsi" w:cstheme="majorBidi"/>
      <w:spacing w:val="4"/>
      <w:sz w:val="26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EC6377"/>
    <w:rPr>
      <w:rFonts w:asciiTheme="majorHAnsi" w:eastAsiaTheme="majorEastAsia" w:hAnsiTheme="majorHAnsi" w:cstheme="majorBidi"/>
      <w:iCs/>
      <w:sz w:val="24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EC6377"/>
    <w:rPr>
      <w:rFonts w:asciiTheme="majorHAnsi" w:eastAsiaTheme="majorEastAsia" w:hAnsiTheme="majorHAnsi" w:cstheme="majorBidi"/>
      <w:bCs/>
      <w:u w:val="single"/>
    </w:rPr>
  </w:style>
  <w:style w:type="character" w:customStyle="1" w:styleId="Titre6Car">
    <w:name w:val="Titre 6 Car"/>
    <w:basedOn w:val="Policepardfaut"/>
    <w:link w:val="Titre6"/>
    <w:uiPriority w:val="9"/>
    <w:rsid w:val="006032F8"/>
    <w:rPr>
      <w:rFonts w:asciiTheme="majorHAnsi" w:eastAsiaTheme="majorEastAsia" w:hAnsiTheme="majorHAnsi" w:cstheme="majorBidi"/>
      <w:bCs/>
      <w:i/>
      <w:iCs/>
      <w:u w:val="single"/>
    </w:rPr>
  </w:style>
  <w:style w:type="character" w:customStyle="1" w:styleId="Titre7Car">
    <w:name w:val="Titre 7 Car"/>
    <w:basedOn w:val="Policepardfaut"/>
    <w:link w:val="Titre7"/>
    <w:uiPriority w:val="9"/>
    <w:semiHidden/>
    <w:rsid w:val="006032F8"/>
    <w:rPr>
      <w:rFonts w:eastAsiaTheme="minorEastAsia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6032F8"/>
    <w:rPr>
      <w:rFonts w:eastAsiaTheme="minorEastAsia"/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6032F8"/>
    <w:rPr>
      <w:rFonts w:eastAsiaTheme="minorEastAsia"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032F8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032F8"/>
    <w:pPr>
      <w:spacing w:after="60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6032F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32F8"/>
    <w:pPr>
      <w:numPr>
        <w:ilvl w:val="1"/>
      </w:numPr>
      <w:spacing w:after="240"/>
      <w:jc w:val="left"/>
    </w:pPr>
    <w:rPr>
      <w:rFonts w:asciiTheme="majorHAnsi" w:eastAsiaTheme="majorEastAsia" w:hAnsiTheme="majorHAnsi" w:cstheme="majorBidi"/>
      <w:i/>
      <w:sz w:val="18"/>
      <w:szCs w:val="24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6032F8"/>
    <w:rPr>
      <w:rFonts w:asciiTheme="majorHAnsi" w:eastAsiaTheme="majorEastAsia" w:hAnsiTheme="majorHAnsi" w:cstheme="majorBidi"/>
      <w:i/>
      <w:sz w:val="18"/>
      <w:szCs w:val="24"/>
      <w:u w:val="single"/>
    </w:rPr>
  </w:style>
  <w:style w:type="character" w:styleId="lev">
    <w:name w:val="Strong"/>
    <w:basedOn w:val="Policepardfaut"/>
    <w:uiPriority w:val="22"/>
    <w:qFormat/>
    <w:rsid w:val="006032F8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6032F8"/>
    <w:rPr>
      <w:i/>
      <w:iCs/>
      <w:color w:val="auto"/>
    </w:rPr>
  </w:style>
  <w:style w:type="paragraph" w:styleId="Sansinterligne">
    <w:name w:val="No Spacing"/>
    <w:uiPriority w:val="1"/>
    <w:qFormat/>
    <w:rsid w:val="006032F8"/>
    <w:pPr>
      <w:spacing w:after="0" w:line="240" w:lineRule="auto"/>
    </w:pPr>
    <w:rPr>
      <w:rFonts w:eastAsiaTheme="minorEastAsia"/>
    </w:rPr>
  </w:style>
  <w:style w:type="paragraph" w:styleId="Citation">
    <w:name w:val="Quote"/>
    <w:basedOn w:val="Normal"/>
    <w:next w:val="Normal"/>
    <w:link w:val="CitationCar"/>
    <w:uiPriority w:val="29"/>
    <w:qFormat/>
    <w:rsid w:val="006032F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032F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32F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32F8"/>
    <w:rPr>
      <w:rFonts w:asciiTheme="majorHAnsi" w:eastAsiaTheme="majorEastAsia" w:hAnsiTheme="majorHAnsi" w:cstheme="majorBidi"/>
      <w:sz w:val="26"/>
      <w:szCs w:val="26"/>
    </w:rPr>
  </w:style>
  <w:style w:type="character" w:styleId="Emphaseple">
    <w:name w:val="Subtle Emphasis"/>
    <w:basedOn w:val="Policepardfaut"/>
    <w:uiPriority w:val="19"/>
    <w:qFormat/>
    <w:rsid w:val="006032F8"/>
    <w:rPr>
      <w:i/>
      <w:iCs/>
      <w:color w:val="auto"/>
    </w:rPr>
  </w:style>
  <w:style w:type="character" w:styleId="Emphaseintense">
    <w:name w:val="Intense Emphasis"/>
    <w:basedOn w:val="Policepardfaut"/>
    <w:uiPriority w:val="21"/>
    <w:qFormat/>
    <w:rsid w:val="006032F8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6032F8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6032F8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6032F8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032F8"/>
    <w:pPr>
      <w:ind w:left="-567" w:firstLine="0"/>
      <w:outlineLvl w:val="9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32F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32F8"/>
    <w:rPr>
      <w:rFonts w:eastAsiaTheme="minorEastAsia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32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32F8"/>
    <w:rPr>
      <w:rFonts w:eastAsiaTheme="minorEastAsia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03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32F8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603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32F8"/>
    <w:rPr>
      <w:rFonts w:eastAsiaTheme="minorEastAsia"/>
    </w:rPr>
  </w:style>
  <w:style w:type="character" w:styleId="Appelnotedebasdep">
    <w:name w:val="footnote reference"/>
    <w:basedOn w:val="Policepardfaut"/>
    <w:uiPriority w:val="99"/>
    <w:semiHidden/>
    <w:unhideWhenUsed/>
    <w:rsid w:val="006032F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032F8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32F8"/>
    <w:rPr>
      <w:rFonts w:ascii="Times New Roman" w:hAnsi="Times New Roman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32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32F8"/>
    <w:rPr>
      <w:rFonts w:eastAsiaTheme="minorEastAsi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2F8"/>
    <w:rPr>
      <w:rFonts w:ascii="Segoe UI" w:eastAsiaTheme="minorEastAsia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032F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07F8E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07F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4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epnet.network/fr/node/9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heepnet.network/fr/node/2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epnet.network/fr/node/91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package" Target="embeddings/Feuille_de_calcul_Microsoft_Excel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de l'Elevage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Doucet Myriam</dc:creator>
  <cp:keywords/>
  <dc:description/>
  <cp:lastModifiedBy>Lara BERTHELOT</cp:lastModifiedBy>
  <cp:revision>3</cp:revision>
  <dcterms:created xsi:type="dcterms:W3CDTF">2019-03-21T15:45:00Z</dcterms:created>
  <dcterms:modified xsi:type="dcterms:W3CDTF">2019-04-23T08:30:00Z</dcterms:modified>
</cp:coreProperties>
</file>