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AD" w:rsidRPr="001B2B43" w:rsidRDefault="001C49CE" w:rsidP="001B2B43">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40.5pt">
            <v:imagedata r:id="rId4" o:title="Photo 8b.4"/>
          </v:shape>
        </w:pict>
      </w:r>
      <w:r w:rsidR="00BC2AAD" w:rsidRPr="001B2B43">
        <w:rPr>
          <w:sz w:val="28"/>
        </w:rPr>
        <w:t>Préférez les abreuvoirs à niveau constant</w:t>
      </w:r>
    </w:p>
    <w:p w:rsidR="005E18F7" w:rsidRDefault="00BC2AAD">
      <w:r>
        <w:t>L</w:t>
      </w:r>
      <w:r w:rsidR="005E18F7">
        <w:t xml:space="preserve">e mode de distribution de l’eau doit répondre autant que possible au comportement des brebis. </w:t>
      </w:r>
      <w:r w:rsidR="008D74C8">
        <w:t xml:space="preserve">Nos brebis ont le comportement d’herbivores grégaires : elles </w:t>
      </w:r>
      <w:r w:rsidR="007F544D">
        <w:t>ont le même instinct que les gazelles</w:t>
      </w:r>
      <w:r w:rsidR="0015100C">
        <w:t xml:space="preserve"> qui</w:t>
      </w:r>
      <w:r w:rsidR="007F544D">
        <w:t xml:space="preserve"> boivent toutes ensemble, rapidement, « à goulée» dans un point d’eau ou elles trempent le nez, avec une ou deux </w:t>
      </w:r>
      <w:r w:rsidR="008D74C8">
        <w:t>sentinelles au</w:t>
      </w:r>
      <w:r w:rsidR="000D7AB8">
        <w:t>x</w:t>
      </w:r>
      <w:r w:rsidR="008D74C8">
        <w:t xml:space="preserve"> aguets qui prévient le groupe en cas de danger. Ça a été pendant des millénaires une question de survie.</w:t>
      </w:r>
      <w:r w:rsidR="0015100C">
        <w:t xml:space="preserve"> Si le mode de distribution de l’eau ne leur convient pas, elles supporteront la soif pour ne pas se mettre dans une situation stressante : elles ne boiront pas assez et pas assez régulièrement. </w:t>
      </w:r>
    </w:p>
    <w:p w:rsidR="00BC2AAD" w:rsidRDefault="00507535">
      <w:r>
        <w:t>Pipettes : un débit insuffisant</w:t>
      </w:r>
    </w:p>
    <w:p w:rsidR="007F544D" w:rsidRDefault="005E18F7">
      <w:r>
        <w:t>Sur ce point, l</w:t>
      </w:r>
      <w:r w:rsidR="0015100C">
        <w:t>es abreuvoirs à pipettes, longtemps conseillés car plus facile</w:t>
      </w:r>
      <w:r w:rsidR="00F15EBC">
        <w:t>s</w:t>
      </w:r>
      <w:r w:rsidR="0015100C">
        <w:t xml:space="preserve"> à nettoyer,</w:t>
      </w:r>
      <w:r w:rsidR="00DC1FCA">
        <w:t xml:space="preserve"> présentent</w:t>
      </w:r>
      <w:r w:rsidR="0015100C">
        <w:t xml:space="preserve"> plusieurs insuffisances : l’eau arrive dans l’abreuvoir sous pression, </w:t>
      </w:r>
      <w:r w:rsidR="00F15EBC">
        <w:t>parfois</w:t>
      </w:r>
      <w:r w:rsidR="0015100C">
        <w:t xml:space="preserve"> trop forte ou trop faible en fonction de la situation de l’abreuvoir sur la ligne d’eau</w:t>
      </w:r>
      <w:r w:rsidR="00C8233D">
        <w:t xml:space="preserve">. </w:t>
      </w:r>
      <w:r w:rsidR="00F15EBC">
        <w:t xml:space="preserve">Observer les animaux s’abreuver peut être édifiant et sur 6 abreuvoirs, on observe parfois que 2 seulement sont utilisés. </w:t>
      </w:r>
      <w:r w:rsidR="00C8233D">
        <w:t xml:space="preserve">Le débit est souvent insuffisant pour qu’elles puissent se gaver d’eau et boire rapidement. </w:t>
      </w:r>
      <w:r>
        <w:t>Surtout,</w:t>
      </w:r>
      <w:r w:rsidR="00DC1FCA">
        <w:t xml:space="preserve"> </w:t>
      </w:r>
      <w:r>
        <w:t xml:space="preserve">le remplacement de ces abreuvoirs par des abreuvoirs à niveau constant se </w:t>
      </w:r>
      <w:r w:rsidR="00DC1FCA">
        <w:t xml:space="preserve">traduit souvent par </w:t>
      </w:r>
      <w:r>
        <w:t>une augmentation de la consommation d’eau</w:t>
      </w:r>
      <w:r w:rsidR="00462603">
        <w:t>.</w:t>
      </w:r>
      <w:r w:rsidR="00DC1FCA">
        <w:t xml:space="preserve"> </w:t>
      </w:r>
    </w:p>
    <w:p w:rsidR="004159CB" w:rsidRDefault="004159CB">
      <w:r>
        <w:t>Autour de l’agnelage, les besoins en eau de la brebis sont très importants et un manque d’eau limite la production de colostrum. Or, l’apport d’eau dans les cases d’agnelages est fastidieux et pénible. Une astuce Irlandaise</w:t>
      </w:r>
      <w:r w:rsidR="00EE0676">
        <w:t xml:space="preserve"> peu coûteuse</w:t>
      </w:r>
      <w:r>
        <w:t xml:space="preserve"> </w:t>
      </w:r>
      <w:r w:rsidR="00EE0676">
        <w:t xml:space="preserve">permet d’alimenter toutes les cases d’agnelage à partir d’un seul point d’eau avec une buse. Retrouvez cette astuce sur </w:t>
      </w:r>
      <w:hyperlink r:id="rId5" w:history="1">
        <w:r w:rsidR="00EE0676" w:rsidRPr="0089785E">
          <w:rPr>
            <w:rStyle w:val="Lienhypertexte"/>
          </w:rPr>
          <w:t>http://www.sheepnet.network/fr/node/212</w:t>
        </w:r>
      </w:hyperlink>
      <w:r w:rsidR="00EE0676">
        <w:t xml:space="preserve"> </w:t>
      </w:r>
    </w:p>
    <w:p w:rsidR="004F2FB7" w:rsidRDefault="004F2FB7"/>
    <w:p w:rsidR="00F15EBC" w:rsidRDefault="00F15EBC">
      <w:pPr>
        <w:rPr>
          <w:i/>
        </w:rPr>
      </w:pPr>
      <w:r>
        <w:rPr>
          <w:i/>
        </w:rPr>
        <w:lastRenderedPageBreak/>
        <w:t>Photo 8</w:t>
      </w:r>
      <w:r w:rsidR="001B2B43">
        <w:rPr>
          <w:i/>
        </w:rPr>
        <w:t>b</w:t>
      </w:r>
      <w:r>
        <w:rPr>
          <w:i/>
        </w:rPr>
        <w:t>.4</w:t>
      </w:r>
      <w:r w:rsidRPr="00F15EBC">
        <w:rPr>
          <w:i/>
        </w:rPr>
        <w:t> : Toutes les cases d’agnelages alimentées en eau à partir d’un seul point d’eau. Crédit photo : SheepNet.</w:t>
      </w:r>
    </w:p>
    <w:p w:rsidR="00F15EBC" w:rsidRPr="00F15EBC" w:rsidRDefault="00F15EBC" w:rsidP="00F15EBC">
      <w:pPr>
        <w:rPr>
          <w:i/>
        </w:rPr>
      </w:pPr>
      <w:r>
        <w:rPr>
          <w:i/>
        </w:rPr>
        <w:t>Image 8</w:t>
      </w:r>
      <w:r w:rsidR="001B2B43">
        <w:rPr>
          <w:i/>
        </w:rPr>
        <w:t>b.5</w:t>
      </w:r>
      <w:r>
        <w:rPr>
          <w:i/>
        </w:rPr>
        <w:t xml:space="preserve"> : Retrouvez l’astuce irlandaise sur  </w:t>
      </w:r>
      <w:hyperlink r:id="rId6" w:history="1">
        <w:r w:rsidRPr="0089785E">
          <w:rPr>
            <w:rStyle w:val="Lienhypertexte"/>
          </w:rPr>
          <w:t>http://www.sheepnet.network/fr/node/159</w:t>
        </w:r>
      </w:hyperlink>
    </w:p>
    <w:p w:rsidR="00F15EBC" w:rsidRPr="002E0D1B" w:rsidRDefault="00B3774C" w:rsidP="00F15EBC">
      <w:pPr>
        <w:rPr>
          <w:color w:val="0563C1" w:themeColor="hyperlink"/>
          <w:u w:val="single"/>
        </w:rPr>
      </w:pPr>
      <w:r>
        <w:rPr>
          <w:i/>
        </w:rPr>
        <w:t>Image 8b.6 </w:t>
      </w:r>
      <w:r w:rsidRPr="00B3774C">
        <w:rPr>
          <w:i/>
        </w:rPr>
        <w:t xml:space="preserve">: </w:t>
      </w:r>
      <w:r w:rsidR="00F15EBC" w:rsidRPr="00B3774C">
        <w:rPr>
          <w:i/>
        </w:rPr>
        <w:t xml:space="preserve">Retrouvez ces astuces et bien d’autres encore sur </w:t>
      </w:r>
      <w:hyperlink r:id="rId7" w:history="1">
        <w:proofErr w:type="spellStart"/>
        <w:r w:rsidR="00F15EBC" w:rsidRPr="00B3774C">
          <w:rPr>
            <w:rStyle w:val="Lienhypertexte"/>
            <w:i/>
          </w:rPr>
          <w:t>sheepnet.network</w:t>
        </w:r>
        <w:proofErr w:type="spellEnd"/>
        <w:r w:rsidR="00F15EBC" w:rsidRPr="00B3774C">
          <w:rPr>
            <w:rStyle w:val="Lienhypertexte"/>
            <w:i/>
          </w:rPr>
          <w:t>/</w:t>
        </w:r>
        <w:proofErr w:type="spellStart"/>
        <w:r w:rsidR="00F15EBC" w:rsidRPr="00B3774C">
          <w:rPr>
            <w:rStyle w:val="Lienhypertexte"/>
            <w:i/>
          </w:rPr>
          <w:t>fr</w:t>
        </w:r>
        <w:proofErr w:type="spellEnd"/>
      </w:hyperlink>
    </w:p>
    <w:p w:rsidR="00F15EBC" w:rsidRDefault="001B2B43">
      <w:r>
        <w:t>Myriam Doucet, Institut de l’Elevag</w:t>
      </w:r>
      <w:r w:rsidR="001C49CE">
        <w:pict>
          <v:shape id="_x0000_i1026" type="#_x0000_t75" style="width:150pt;height:150pt">
            <v:imagedata r:id="rId8" o:title="Image 8b.5"/>
          </v:shape>
        </w:pict>
      </w:r>
      <w:bookmarkStart w:id="0" w:name="_GoBack"/>
      <w:bookmarkEnd w:id="0"/>
      <w:r>
        <w:t>e</w:t>
      </w:r>
    </w:p>
    <w:sectPr w:rsidR="00F15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useo 700">
    <w:altName w:val="Museo 7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4D"/>
    <w:rsid w:val="000D7AB8"/>
    <w:rsid w:val="0015100C"/>
    <w:rsid w:val="001B2B43"/>
    <w:rsid w:val="001C49CE"/>
    <w:rsid w:val="00292E9F"/>
    <w:rsid w:val="003D6768"/>
    <w:rsid w:val="004159CB"/>
    <w:rsid w:val="00462603"/>
    <w:rsid w:val="004F2FB7"/>
    <w:rsid w:val="00507535"/>
    <w:rsid w:val="005E18F7"/>
    <w:rsid w:val="007F544D"/>
    <w:rsid w:val="00815B88"/>
    <w:rsid w:val="008D74C8"/>
    <w:rsid w:val="00A30A28"/>
    <w:rsid w:val="00A642DE"/>
    <w:rsid w:val="00AB4C9A"/>
    <w:rsid w:val="00B3774C"/>
    <w:rsid w:val="00BC2AAD"/>
    <w:rsid w:val="00C8233D"/>
    <w:rsid w:val="00DC1FCA"/>
    <w:rsid w:val="00DE7EA6"/>
    <w:rsid w:val="00EE0676"/>
    <w:rsid w:val="00F15EBC"/>
    <w:rsid w:val="00F85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0CC64-CBAC-451B-BBE6-198190BA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8233D"/>
    <w:rPr>
      <w:sz w:val="16"/>
      <w:szCs w:val="16"/>
    </w:rPr>
  </w:style>
  <w:style w:type="paragraph" w:styleId="Commentaire">
    <w:name w:val="annotation text"/>
    <w:basedOn w:val="Normal"/>
    <w:link w:val="CommentaireCar"/>
    <w:uiPriority w:val="99"/>
    <w:semiHidden/>
    <w:unhideWhenUsed/>
    <w:rsid w:val="00C8233D"/>
    <w:pPr>
      <w:spacing w:line="240" w:lineRule="auto"/>
    </w:pPr>
    <w:rPr>
      <w:sz w:val="20"/>
      <w:szCs w:val="20"/>
    </w:rPr>
  </w:style>
  <w:style w:type="character" w:customStyle="1" w:styleId="CommentaireCar">
    <w:name w:val="Commentaire Car"/>
    <w:basedOn w:val="Policepardfaut"/>
    <w:link w:val="Commentaire"/>
    <w:uiPriority w:val="99"/>
    <w:semiHidden/>
    <w:rsid w:val="00C8233D"/>
    <w:rPr>
      <w:sz w:val="20"/>
      <w:szCs w:val="20"/>
    </w:rPr>
  </w:style>
  <w:style w:type="paragraph" w:styleId="Objetducommentaire">
    <w:name w:val="annotation subject"/>
    <w:basedOn w:val="Commentaire"/>
    <w:next w:val="Commentaire"/>
    <w:link w:val="ObjetducommentaireCar"/>
    <w:uiPriority w:val="99"/>
    <w:semiHidden/>
    <w:unhideWhenUsed/>
    <w:rsid w:val="00C8233D"/>
    <w:rPr>
      <w:b/>
      <w:bCs/>
    </w:rPr>
  </w:style>
  <w:style w:type="character" w:customStyle="1" w:styleId="ObjetducommentaireCar">
    <w:name w:val="Objet du commentaire Car"/>
    <w:basedOn w:val="CommentaireCar"/>
    <w:link w:val="Objetducommentaire"/>
    <w:uiPriority w:val="99"/>
    <w:semiHidden/>
    <w:rsid w:val="00C8233D"/>
    <w:rPr>
      <w:b/>
      <w:bCs/>
      <w:sz w:val="20"/>
      <w:szCs w:val="20"/>
    </w:rPr>
  </w:style>
  <w:style w:type="paragraph" w:styleId="Textedebulles">
    <w:name w:val="Balloon Text"/>
    <w:basedOn w:val="Normal"/>
    <w:link w:val="TextedebullesCar"/>
    <w:uiPriority w:val="99"/>
    <w:semiHidden/>
    <w:unhideWhenUsed/>
    <w:rsid w:val="00C823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233D"/>
    <w:rPr>
      <w:rFonts w:ascii="Segoe UI" w:hAnsi="Segoe UI" w:cs="Segoe UI"/>
      <w:sz w:val="18"/>
      <w:szCs w:val="18"/>
    </w:rPr>
  </w:style>
  <w:style w:type="character" w:customStyle="1" w:styleId="A9">
    <w:name w:val="A9"/>
    <w:uiPriority w:val="99"/>
    <w:rsid w:val="005E18F7"/>
    <w:rPr>
      <w:rFonts w:cs="Museo 700"/>
      <w:b/>
      <w:bCs/>
      <w:color w:val="000000"/>
      <w:sz w:val="26"/>
      <w:szCs w:val="26"/>
    </w:rPr>
  </w:style>
  <w:style w:type="character" w:styleId="Lienhypertexte">
    <w:name w:val="Hyperlink"/>
    <w:basedOn w:val="Policepardfaut"/>
    <w:uiPriority w:val="99"/>
    <w:unhideWhenUsed/>
    <w:rsid w:val="005E1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heepnet.network/fr/node/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epnet.network/fr/node/159" TargetMode="External"/><Relationship Id="rId5" Type="http://schemas.openxmlformats.org/officeDocument/2006/relationships/hyperlink" Target="http://www.sheepnet.network/fr/node/21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Doucet Myriam</dc:creator>
  <cp:keywords/>
  <dc:description/>
  <cp:lastModifiedBy>Lara BERTHELOT</cp:lastModifiedBy>
  <cp:revision>6</cp:revision>
  <dcterms:created xsi:type="dcterms:W3CDTF">2019-04-03T20:33:00Z</dcterms:created>
  <dcterms:modified xsi:type="dcterms:W3CDTF">2019-04-23T08:58:00Z</dcterms:modified>
</cp:coreProperties>
</file>