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011" w:rsidRPr="00CA21A6" w:rsidRDefault="00A1488E" w:rsidP="00CA21A6">
      <w:pPr>
        <w:jc w:val="center"/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6.5pt;height:258.75pt">
            <v:imagedata r:id="rId4" o:title="12-01"/>
          </v:shape>
        </w:pict>
      </w:r>
      <w:r w:rsidR="00CA21A6" w:rsidRPr="00CA21A6">
        <w:rPr>
          <w:b/>
        </w:rPr>
        <w:t>Une brebis tutrice pour les agneaux en allaitement artificiel</w:t>
      </w:r>
    </w:p>
    <w:p w:rsidR="00CA21A6" w:rsidRDefault="00CA21A6"/>
    <w:p w:rsidR="009143E7" w:rsidRDefault="003A603D" w:rsidP="005C079D">
      <w:pPr>
        <w:jc w:val="both"/>
      </w:pPr>
      <w:r>
        <w:t>Introduire dans le parc des agneaux élevés en allaitement artificiel un</w:t>
      </w:r>
      <w:r w:rsidR="00CA21A6">
        <w:t xml:space="preserve">e brebis non allaitante </w:t>
      </w:r>
      <w:r>
        <w:t>prenant le rôle de tutrice : telle est l’astuce expérimentée tant en France (en race Ile de France à l’unité expérimentale de l’</w:t>
      </w:r>
      <w:proofErr w:type="spellStart"/>
      <w:r>
        <w:t>Orfrasière</w:t>
      </w:r>
      <w:proofErr w:type="spellEnd"/>
      <w:r>
        <w:t xml:space="preserve">, dans le Val de Loire) </w:t>
      </w:r>
      <w:r w:rsidR="00A6535B">
        <w:t>qu’en Roumanie, pour réduire le</w:t>
      </w:r>
      <w:r>
        <w:t xml:space="preserve"> stress, favoriser la croissance des agneaux e</w:t>
      </w:r>
      <w:r w:rsidR="009143E7">
        <w:t>t améliorer leur état de santé.</w:t>
      </w:r>
    </w:p>
    <w:p w:rsidR="009143E7" w:rsidRDefault="00D32BD5" w:rsidP="005C079D">
      <w:pPr>
        <w:jc w:val="both"/>
      </w:pPr>
      <w:r>
        <w:t xml:space="preserve">Le Dr </w:t>
      </w:r>
      <w:proofErr w:type="spellStart"/>
      <w:r>
        <w:t>Negrut</w:t>
      </w:r>
      <w:proofErr w:type="spellEnd"/>
      <w:r>
        <w:t xml:space="preserve">, en Roumanie, </w:t>
      </w:r>
      <w:r w:rsidR="003A603D">
        <w:t>explique</w:t>
      </w:r>
      <w:r w:rsidR="00491CBF">
        <w:t xml:space="preserve"> l’importance du choix de la brebis : </w:t>
      </w:r>
      <w:r w:rsidR="007B2011">
        <w:t xml:space="preserve">de tempérament calme, très maternelle et </w:t>
      </w:r>
      <w:r w:rsidR="00491CBF">
        <w:t>ayant</w:t>
      </w:r>
      <w:r w:rsidR="007B2011">
        <w:t xml:space="preserve"> élevé plusieurs fois des agneaux. </w:t>
      </w:r>
      <w:r w:rsidR="00491CBF">
        <w:t>A son contact, les agneaux semblent</w:t>
      </w:r>
      <w:r w:rsidR="007B2011">
        <w:t xml:space="preserve"> moins stressés, </w:t>
      </w:r>
      <w:r w:rsidR="00491CBF">
        <w:t xml:space="preserve">observent les comportements alimentaires qui vont favoriser leur sevrage progressif et les résultats sont là aussi bien en termes de croissance qu’en termes de santé. </w:t>
      </w:r>
      <w:r w:rsidR="009143E7">
        <w:t xml:space="preserve">Les travaux de l’Inra confirment effectivement une réduction de la fréquence des diarrhées chez les agneaux bénéficiant d’une présence adulte. </w:t>
      </w:r>
      <w:r w:rsidR="00FB03AA">
        <w:t xml:space="preserve">Lien affectif, apprentissage, apport </w:t>
      </w:r>
      <w:r w:rsidR="009143E7">
        <w:t>microbien permettant d’enrichir la flore gastro-intestinale des agneaux : les hypothèses sont nombreuses et sans doute complémentaires.</w:t>
      </w:r>
    </w:p>
    <w:p w:rsidR="00491CBF" w:rsidRDefault="009143E7" w:rsidP="005C079D">
      <w:pPr>
        <w:jc w:val="both"/>
      </w:pPr>
      <w:r>
        <w:t xml:space="preserve">Les bénéfices de la présence des brebis tutrices pourraient aller plus loin comme le suggère le Dr </w:t>
      </w:r>
      <w:proofErr w:type="spellStart"/>
      <w:r>
        <w:t>Negrut</w:t>
      </w:r>
      <w:proofErr w:type="spellEnd"/>
      <w:r>
        <w:t> : les agneaux semblent par la suite mieux s’adapter à de nouveaux environnements d’élevage.</w:t>
      </w:r>
    </w:p>
    <w:p w:rsidR="00491CBF" w:rsidRDefault="00491CBF"/>
    <w:p w:rsidR="009A13AC" w:rsidRDefault="009A13AC" w:rsidP="009A13AC">
      <w:r w:rsidRPr="00614ABB">
        <w:rPr>
          <w:b/>
        </w:rPr>
        <w:t>Pour plus d’astuces :</w:t>
      </w:r>
      <w:r>
        <w:t xml:space="preserve"> consultez le site du réseau SheepNet : </w:t>
      </w:r>
      <w:hyperlink r:id="rId5" w:history="1">
        <w:r w:rsidRPr="00430A1D">
          <w:rPr>
            <w:rStyle w:val="Lienhypertexte"/>
          </w:rPr>
          <w:t>http://www.sheepnet.network/fr/knowledge-reservoir</w:t>
        </w:r>
      </w:hyperlink>
      <w:r>
        <w:t xml:space="preserve"> </w:t>
      </w:r>
    </w:p>
    <w:p w:rsidR="00CA21A6" w:rsidRDefault="009143E7" w:rsidP="009143E7">
      <w:r w:rsidRPr="00614ABB">
        <w:rPr>
          <w:b/>
        </w:rPr>
        <w:t xml:space="preserve">Retrouvez plus d’informations sur les travaux conduits en </w:t>
      </w:r>
      <w:r w:rsidR="00A6535B">
        <w:rPr>
          <w:b/>
        </w:rPr>
        <w:t xml:space="preserve">race </w:t>
      </w:r>
      <w:r w:rsidRPr="00614ABB">
        <w:rPr>
          <w:b/>
        </w:rPr>
        <w:t>Ile de France :</w:t>
      </w:r>
      <w:r>
        <w:t xml:space="preserve"> </w:t>
      </w:r>
      <w:r w:rsidR="00B5309E">
        <w:t xml:space="preserve">Nowak et al. (2018) </w:t>
      </w:r>
      <w:r>
        <w:t>Allaitement artificiel ovin et enrichissement social : un bénéfice potentiel de la présence de brebis adultes sur la santé et le bien-être du jeune</w:t>
      </w:r>
      <w:r w:rsidR="00614ABB">
        <w:t xml:space="preserve"> : </w:t>
      </w:r>
      <w:hyperlink r:id="rId6" w:history="1">
        <w:r w:rsidR="00614ABB" w:rsidRPr="00430A1D">
          <w:rPr>
            <w:rStyle w:val="Lienhypertexte"/>
          </w:rPr>
          <w:t>http://www.journees3r.fr/IMG/pdf/3r2018_session_5_bien_etre_complet-2.pdf</w:t>
        </w:r>
      </w:hyperlink>
      <w:r w:rsidR="00614ABB">
        <w:t xml:space="preserve"> </w:t>
      </w:r>
    </w:p>
    <w:p w:rsidR="00CA21A6" w:rsidRDefault="00CA21A6"/>
    <w:p w:rsidR="00D762A4" w:rsidRPr="00D762A4" w:rsidRDefault="00D762A4">
      <w:pPr>
        <w:rPr>
          <w:i/>
        </w:rPr>
      </w:pPr>
      <w:r w:rsidRPr="00D762A4">
        <w:rPr>
          <w:i/>
        </w:rPr>
        <w:t>Photo 12.01 : Des brebis tutrice favorise la croissance des agneaux orphelins. Crédit Photo : INRA</w:t>
      </w:r>
    </w:p>
    <w:p w:rsidR="00D762A4" w:rsidRPr="00D762A4" w:rsidRDefault="00D762A4">
      <w:pPr>
        <w:rPr>
          <w:i/>
        </w:rPr>
      </w:pPr>
      <w:r w:rsidRPr="00D762A4">
        <w:rPr>
          <w:i/>
        </w:rPr>
        <w:t>Logo SheepNet</w:t>
      </w:r>
    </w:p>
    <w:p w:rsidR="00D762A4" w:rsidRDefault="00D762A4"/>
    <w:p w:rsidR="00D762A4" w:rsidRDefault="00D762A4">
      <w:r>
        <w:t xml:space="preserve">Renée De </w:t>
      </w:r>
      <w:proofErr w:type="spellStart"/>
      <w:r>
        <w:t>Crémoux</w:t>
      </w:r>
      <w:proofErr w:type="spellEnd"/>
      <w:r>
        <w:t>, Institut de l’Elevag</w:t>
      </w:r>
      <w:bookmarkStart w:id="0" w:name="_GoBack"/>
      <w:bookmarkEnd w:id="0"/>
      <w:r>
        <w:t>e</w:t>
      </w:r>
    </w:p>
    <w:sectPr w:rsidR="00D76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011"/>
    <w:rsid w:val="0025627A"/>
    <w:rsid w:val="003A603D"/>
    <w:rsid w:val="00491CBF"/>
    <w:rsid w:val="005C079D"/>
    <w:rsid w:val="00614ABB"/>
    <w:rsid w:val="007B2011"/>
    <w:rsid w:val="009143E7"/>
    <w:rsid w:val="009A13AC"/>
    <w:rsid w:val="009B2241"/>
    <w:rsid w:val="00A1488E"/>
    <w:rsid w:val="00A6535B"/>
    <w:rsid w:val="00B5309E"/>
    <w:rsid w:val="00CA21A6"/>
    <w:rsid w:val="00CE20A1"/>
    <w:rsid w:val="00D32BD5"/>
    <w:rsid w:val="00D6484E"/>
    <w:rsid w:val="00D762A4"/>
    <w:rsid w:val="00FB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D409C-36C1-4F09-8E66-9308ACA8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A21A6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A13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ournees3r.fr/IMG/pdf/3r2018_session_5_bien_etre_complet-2.pdf" TargetMode="External"/><Relationship Id="rId5" Type="http://schemas.openxmlformats.org/officeDocument/2006/relationships/hyperlink" Target="http://www.sheepnet.network/fr/knowledge-reservoi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Renée de Cremoux</dc:creator>
  <cp:keywords/>
  <dc:description/>
  <cp:lastModifiedBy>Lara BERTHELOT</cp:lastModifiedBy>
  <cp:revision>4</cp:revision>
  <dcterms:created xsi:type="dcterms:W3CDTF">2019-02-07T16:40:00Z</dcterms:created>
  <dcterms:modified xsi:type="dcterms:W3CDTF">2019-04-23T09:00:00Z</dcterms:modified>
</cp:coreProperties>
</file>